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280" w14:textId="2AF03BC0" w:rsidR="00203A00" w:rsidRPr="000C210E" w:rsidRDefault="00203A00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3570E625" wp14:editId="47C2D09E">
            <wp:simplePos x="0" y="0"/>
            <wp:positionH relativeFrom="column">
              <wp:posOffset>4047274</wp:posOffset>
            </wp:positionH>
            <wp:positionV relativeFrom="paragraph">
              <wp:posOffset>144780</wp:posOffset>
            </wp:positionV>
            <wp:extent cx="1758315" cy="698667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758315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10E">
        <w:rPr>
          <w:rFonts w:ascii="黑体" w:eastAsia="黑体" w:hAnsi="黑体" w:hint="eastAsia"/>
          <w:b/>
          <w:bCs/>
          <w:sz w:val="36"/>
          <w:szCs w:val="40"/>
        </w:rPr>
        <w:t>艾菲博(宁波)光电科技有限责任公司</w:t>
      </w:r>
    </w:p>
    <w:p w14:paraId="6479A18F" w14:textId="6CDA33E9" w:rsidR="003E14FE" w:rsidRPr="000C210E" w:rsidRDefault="00203A00" w:rsidP="00D56262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t>光纤产品技术书</w:t>
      </w:r>
    </w:p>
    <w:p w14:paraId="0A0650F5" w14:textId="7EF5CA64" w:rsidR="00203A00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IFIBER (NIN</w:t>
      </w:r>
      <w:r w:rsidR="005A4B0D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BO) OPTOELECTRONICSTECHNOLOGY CO.,LTD.</w:t>
      </w:r>
    </w:p>
    <w:p w14:paraId="09817F8F" w14:textId="3DE3C38E" w:rsidR="000C210E" w:rsidRPr="00AC7F0F" w:rsidRDefault="00203A00" w:rsidP="00AC7F0F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PRODUCT SPECIFICATION</w:t>
      </w:r>
    </w:p>
    <w:p w14:paraId="30A588DE" w14:textId="393C422F" w:rsidR="00203A00" w:rsidRDefault="00AC7F0F" w:rsidP="00AC7F0F">
      <w:pPr>
        <w:spacing w:before="240"/>
        <w:rPr>
          <w:rFonts w:ascii="微软雅黑" w:eastAsia="微软雅黑" w:hAnsi="微软雅黑"/>
          <w:sz w:val="32"/>
          <w:szCs w:val="36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AA96" wp14:editId="243874AD">
                <wp:simplePos x="0" y="0"/>
                <wp:positionH relativeFrom="column">
                  <wp:posOffset>-71755</wp:posOffset>
                </wp:positionH>
                <wp:positionV relativeFrom="paragraph">
                  <wp:posOffset>61595</wp:posOffset>
                </wp:positionV>
                <wp:extent cx="5875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33DD4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.85pt" to="4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0C210E" w:rsidRPr="000C210E">
        <w:rPr>
          <w:rFonts w:ascii="微软雅黑" w:eastAsia="微软雅黑" w:hAnsi="微软雅黑" w:hint="eastAsia"/>
          <w:sz w:val="32"/>
          <w:szCs w:val="36"/>
        </w:rPr>
        <w:t>产品名称：</w:t>
      </w:r>
      <w:r w:rsidR="00B016B7">
        <w:rPr>
          <w:rFonts w:ascii="微软雅黑" w:eastAsia="微软雅黑" w:hAnsi="微软雅黑" w:hint="eastAsia"/>
          <w:sz w:val="32"/>
          <w:szCs w:val="36"/>
        </w:rPr>
        <w:t>多芯</w:t>
      </w:r>
      <w:r w:rsidR="00E17B68">
        <w:rPr>
          <w:rFonts w:ascii="微软雅黑" w:eastAsia="微软雅黑" w:hAnsi="微软雅黑" w:hint="eastAsia"/>
          <w:sz w:val="32"/>
          <w:szCs w:val="36"/>
        </w:rPr>
        <w:t>微结构</w:t>
      </w:r>
      <w:r w:rsidR="00B016B7">
        <w:rPr>
          <w:rFonts w:ascii="微软雅黑" w:eastAsia="微软雅黑" w:hAnsi="微软雅黑" w:hint="eastAsia"/>
          <w:sz w:val="32"/>
          <w:szCs w:val="36"/>
        </w:rPr>
        <w:t>光纤</w:t>
      </w:r>
    </w:p>
    <w:p w14:paraId="6B72FCF6" w14:textId="35347A15" w:rsidR="00613474" w:rsidRDefault="00613474" w:rsidP="00A2436F">
      <w:pPr>
        <w:ind w:firstLineChars="200" w:firstLine="482"/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DF7E" wp14:editId="46947F76">
                <wp:simplePos x="0" y="0"/>
                <wp:positionH relativeFrom="column">
                  <wp:posOffset>-70485</wp:posOffset>
                </wp:positionH>
                <wp:positionV relativeFrom="paragraph">
                  <wp:posOffset>390674</wp:posOffset>
                </wp:positionV>
                <wp:extent cx="58750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C761A" id="直接连接符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0.75pt" to="457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" strokecolor="#347c73" strokeweight="1pt">
                <v:stroke joinstyle="miter"/>
              </v:line>
            </w:pict>
          </mc:Fallback>
        </mc:AlternateContent>
      </w:r>
      <w:r w:rsidR="000C210E" w:rsidRPr="00EC569A">
        <w:rPr>
          <w:rFonts w:ascii="微软雅黑" w:eastAsia="微软雅黑" w:hAnsi="微软雅黑" w:hint="eastAsia"/>
          <w:sz w:val="24"/>
          <w:szCs w:val="28"/>
        </w:rPr>
        <w:t>产品编号：</w:t>
      </w:r>
      <w:r w:rsidR="00A2436F">
        <w:rPr>
          <w:rFonts w:ascii="微软雅黑" w:eastAsia="微软雅黑" w:hAnsi="微软雅黑"/>
          <w:sz w:val="24"/>
          <w:szCs w:val="28"/>
        </w:rPr>
        <w:t>MCM</w:t>
      </w:r>
      <w:r w:rsidR="00E17B68">
        <w:rPr>
          <w:rFonts w:ascii="微软雅黑" w:eastAsia="微软雅黑" w:hAnsi="微软雅黑" w:hint="eastAsia"/>
          <w:sz w:val="24"/>
          <w:szCs w:val="28"/>
        </w:rPr>
        <w:t>O</w:t>
      </w:r>
      <w:r w:rsidR="00A2436F">
        <w:rPr>
          <w:rFonts w:ascii="微软雅黑" w:eastAsia="微软雅黑" w:hAnsi="微软雅黑"/>
          <w:sz w:val="24"/>
          <w:szCs w:val="28"/>
        </w:rPr>
        <w:t>F</w:t>
      </w:r>
      <w:r w:rsidR="00BE42F7">
        <w:rPr>
          <w:rFonts w:ascii="微软雅黑" w:eastAsia="微软雅黑" w:hAnsi="微软雅黑"/>
          <w:sz w:val="24"/>
          <w:szCs w:val="28"/>
        </w:rPr>
        <w:t xml:space="preserve"> </w:t>
      </w:r>
      <w:r w:rsidR="00BE42F7" w:rsidRPr="00BE42F7">
        <w:rPr>
          <w:rFonts w:ascii="微软雅黑" w:eastAsia="微软雅黑" w:hAnsi="微软雅黑"/>
          <w:sz w:val="24"/>
          <w:szCs w:val="28"/>
        </w:rPr>
        <w:t>series</w:t>
      </w:r>
    </w:p>
    <w:p w14:paraId="5A1212F3" w14:textId="4DC507C9" w:rsidR="00E37D29" w:rsidRPr="00544678" w:rsidRDefault="00E37D29" w:rsidP="00E37D29">
      <w:pPr>
        <w:rPr>
          <w:rFonts w:ascii="微软雅黑" w:eastAsia="微软雅黑" w:hAnsi="微软雅黑"/>
          <w:sz w:val="32"/>
          <w:szCs w:val="36"/>
          <w:lang w:val="de-DE"/>
        </w:rPr>
      </w:pPr>
      <w:r w:rsidRPr="000C210E">
        <w:rPr>
          <w:rFonts w:ascii="微软雅黑" w:eastAsia="微软雅黑" w:hAnsi="微软雅黑" w:hint="eastAsia"/>
          <w:sz w:val="32"/>
          <w:szCs w:val="36"/>
        </w:rPr>
        <w:t>产品</w:t>
      </w:r>
      <w:r>
        <w:rPr>
          <w:rFonts w:ascii="微软雅黑" w:eastAsia="微软雅黑" w:hAnsi="微软雅黑" w:hint="eastAsia"/>
          <w:sz w:val="32"/>
          <w:szCs w:val="36"/>
        </w:rPr>
        <w:t>介绍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30521768" w14:textId="2F7E9227" w:rsidR="00A2436F" w:rsidRDefault="00E37D29" w:rsidP="00A2436F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E37D29">
        <w:rPr>
          <w:rFonts w:ascii="微软雅黑" w:eastAsia="微软雅黑" w:hAnsi="微软雅黑" w:hint="eastAsia"/>
          <w:sz w:val="24"/>
          <w:szCs w:val="24"/>
        </w:rPr>
        <w:t>多芯</w:t>
      </w:r>
      <w:r w:rsidR="00E17B68">
        <w:rPr>
          <w:rFonts w:ascii="微软雅黑" w:eastAsia="微软雅黑" w:hAnsi="微软雅黑" w:hint="eastAsia"/>
          <w:sz w:val="24"/>
          <w:szCs w:val="24"/>
        </w:rPr>
        <w:t>微结构</w:t>
      </w:r>
      <w:r w:rsidRPr="00E37D29">
        <w:rPr>
          <w:rFonts w:ascii="微软雅黑" w:eastAsia="微软雅黑" w:hAnsi="微软雅黑" w:hint="eastAsia"/>
          <w:sz w:val="24"/>
          <w:szCs w:val="24"/>
        </w:rPr>
        <w:t>光纤作为一种先进的特种光纤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可以拥有多达</w:t>
      </w:r>
      <w:r w:rsidR="00E17B68">
        <w:rPr>
          <w:rFonts w:ascii="微软雅黑" w:eastAsia="微软雅黑" w:hAnsi="微软雅黑" w:hint="eastAsia"/>
          <w:sz w:val="24"/>
          <w:szCs w:val="24"/>
        </w:rPr>
        <w:t>37</w:t>
      </w:r>
      <w:r w:rsidRPr="00E37D29">
        <w:rPr>
          <w:rFonts w:ascii="微软雅黑" w:eastAsia="微软雅黑" w:hAnsi="微软雅黑" w:hint="eastAsia"/>
          <w:sz w:val="24"/>
          <w:szCs w:val="24"/>
        </w:rPr>
        <w:t>个纤芯</w:t>
      </w:r>
      <w:r w:rsidR="00A2436F">
        <w:rPr>
          <w:rFonts w:ascii="微软雅黑" w:eastAsia="微软雅黑" w:hAnsi="微软雅黑" w:hint="eastAsia"/>
          <w:sz w:val="24"/>
          <w:szCs w:val="24"/>
        </w:rPr>
        <w:t>。</w:t>
      </w:r>
      <w:r w:rsidRPr="00E37D29">
        <w:rPr>
          <w:rFonts w:ascii="微软雅黑" w:eastAsia="微软雅黑" w:hAnsi="微软雅黑" w:hint="eastAsia"/>
          <w:sz w:val="24"/>
          <w:szCs w:val="24"/>
        </w:rPr>
        <w:t>不同于利用包层掺氟的技术制备的传统实芯多芯光纤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此种多芯</w:t>
      </w:r>
      <w:r w:rsidR="00E17B68">
        <w:rPr>
          <w:rFonts w:ascii="微软雅黑" w:eastAsia="微软雅黑" w:hAnsi="微软雅黑" w:hint="eastAsia"/>
          <w:sz w:val="24"/>
          <w:szCs w:val="24"/>
        </w:rPr>
        <w:t>微结构</w:t>
      </w:r>
      <w:r w:rsidRPr="00E37D29">
        <w:rPr>
          <w:rFonts w:ascii="微软雅黑" w:eastAsia="微软雅黑" w:hAnsi="微软雅黑" w:hint="eastAsia"/>
          <w:sz w:val="24"/>
          <w:szCs w:val="24"/>
        </w:rPr>
        <w:t>光纤在包层中引入超高占空比的微结构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此种技术可提高光纤纤芯和包层的折射率差至少两个量级</w:t>
      </w:r>
      <w:r w:rsidR="00A2436F">
        <w:rPr>
          <w:rFonts w:ascii="微软雅黑" w:eastAsia="微软雅黑" w:hAnsi="微软雅黑" w:hint="eastAsia"/>
          <w:sz w:val="24"/>
          <w:szCs w:val="24"/>
        </w:rPr>
        <w:t>。</w:t>
      </w:r>
      <w:r w:rsidRPr="00E37D29">
        <w:rPr>
          <w:rFonts w:ascii="微软雅黑" w:eastAsia="微软雅黑" w:hAnsi="微软雅黑" w:hint="eastAsia"/>
          <w:sz w:val="24"/>
          <w:szCs w:val="24"/>
        </w:rPr>
        <w:t>此外此种特种光纤具有全硅材料的特性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光纤内无需引入掺杂离子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大大提高光纤使用寿命</w:t>
      </w:r>
      <w:r w:rsidR="00A2436F">
        <w:rPr>
          <w:rFonts w:ascii="微软雅黑" w:eastAsia="微软雅黑" w:hAnsi="微软雅黑" w:hint="eastAsia"/>
          <w:sz w:val="24"/>
          <w:szCs w:val="24"/>
        </w:rPr>
        <w:t>。</w:t>
      </w:r>
      <w:r w:rsidRPr="00E37D29">
        <w:rPr>
          <w:rFonts w:ascii="微软雅黑" w:eastAsia="微软雅黑" w:hAnsi="微软雅黑" w:hint="eastAsia"/>
          <w:sz w:val="24"/>
          <w:szCs w:val="24"/>
        </w:rPr>
        <w:t>此种特种光纤用于大容量光通讯系统中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最高可提高单根光纤信息容纳能力</w:t>
      </w:r>
      <w:r w:rsidR="00E17B68">
        <w:rPr>
          <w:rFonts w:ascii="微软雅黑" w:eastAsia="微软雅黑" w:hAnsi="微软雅黑" w:hint="eastAsia"/>
          <w:sz w:val="24"/>
          <w:szCs w:val="24"/>
        </w:rPr>
        <w:t>37</w:t>
      </w:r>
      <w:r w:rsidRPr="00E37D29">
        <w:rPr>
          <w:rFonts w:ascii="微软雅黑" w:eastAsia="微软雅黑" w:hAnsi="微软雅黑" w:hint="eastAsia"/>
          <w:sz w:val="24"/>
          <w:szCs w:val="24"/>
        </w:rPr>
        <w:t>倍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并使各通道之间拥有极小的串扰。</w:t>
      </w:r>
    </w:p>
    <w:p w14:paraId="5D687537" w14:textId="14441997" w:rsidR="00A2436F" w:rsidRPr="00E37D29" w:rsidRDefault="00D02297" w:rsidP="00A2436F">
      <w:pPr>
        <w:ind w:firstLineChars="150" w:firstLine="315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D454FE4" wp14:editId="0A9148EF">
            <wp:extent cx="1842585" cy="1892496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05"/>
                    <a:stretch/>
                  </pic:blipFill>
                  <pic:spPr bwMode="auto">
                    <a:xfrm>
                      <a:off x="0" y="0"/>
                      <a:ext cx="1872175" cy="192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B6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E17B68">
        <w:rPr>
          <w:rFonts w:ascii="微软雅黑" w:eastAsia="微软雅黑" w:hAnsi="微软雅黑"/>
          <w:sz w:val="24"/>
          <w:szCs w:val="24"/>
        </w:rPr>
        <w:t xml:space="preserve"> </w:t>
      </w:r>
      <w:r w:rsidR="00A2436F">
        <w:rPr>
          <w:rFonts w:ascii="微软雅黑" w:eastAsia="微软雅黑" w:hAnsi="微软雅黑"/>
          <w:noProof/>
          <w:sz w:val="32"/>
          <w:szCs w:val="36"/>
          <w:lang w:val="de-DE"/>
        </w:rPr>
        <w:drawing>
          <wp:inline distT="0" distB="0" distL="0" distR="0" wp14:anchorId="314534D0" wp14:editId="6621B37E">
            <wp:extent cx="1914086" cy="1843203"/>
            <wp:effectExtent l="0" t="0" r="0" b="508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多芯光子晶体光纤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76" b="1198"/>
                    <a:stretch/>
                  </pic:blipFill>
                  <pic:spPr bwMode="auto">
                    <a:xfrm>
                      <a:off x="0" y="0"/>
                      <a:ext cx="1953118" cy="188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8515F" w14:textId="765FAB36" w:rsidR="005E2BDD" w:rsidRPr="00DD247F" w:rsidRDefault="005A25D5" w:rsidP="00E17B68">
      <w:pPr>
        <w:rPr>
          <w:rFonts w:ascii="微软雅黑" w:eastAsia="微软雅黑" w:hAnsi="微软雅黑"/>
          <w:sz w:val="24"/>
          <w:szCs w:val="28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F25A5" wp14:editId="68E5F601">
                <wp:simplePos x="0" y="0"/>
                <wp:positionH relativeFrom="column">
                  <wp:posOffset>-69850</wp:posOffset>
                </wp:positionH>
                <wp:positionV relativeFrom="paragraph">
                  <wp:posOffset>53975</wp:posOffset>
                </wp:positionV>
                <wp:extent cx="5875020" cy="0"/>
                <wp:effectExtent l="0" t="0" r="0" b="0"/>
                <wp:wrapNone/>
                <wp:docPr id="20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5CB71" id="直接连接符 11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4.25pt" to="457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" strokecolor="#347c73" strokeweight="1pt">
                <v:stroke joinstyle="miter"/>
              </v:line>
            </w:pict>
          </mc:Fallback>
        </mc:AlternateContent>
      </w:r>
      <w:r w:rsidR="00DD247F" w:rsidRPr="000E7585">
        <w:rPr>
          <w:rFonts w:ascii="微软雅黑" w:eastAsia="微软雅黑" w:hAnsi="微软雅黑"/>
          <w:sz w:val="28"/>
          <w:szCs w:val="32"/>
        </w:rPr>
        <w:t>关键技术</w:t>
      </w:r>
      <w:r w:rsidR="00DD247F"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KEY TECHNOLOGY</w:t>
      </w:r>
      <w:r w:rsidR="00DD247F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  <w:r w:rsidR="005E2BDD"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6FE6D222" w14:textId="420B4CE8" w:rsidR="005E2BDD" w:rsidRPr="00DD247F" w:rsidRDefault="00DD247F" w:rsidP="00DD247F">
      <w:pPr>
        <w:spacing w:line="36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5E2BDD" w:rsidRPr="00DD247F">
        <w:rPr>
          <w:rFonts w:ascii="微软雅黑" w:eastAsia="微软雅黑" w:hAnsi="微软雅黑" w:hint="eastAsia"/>
          <w:sz w:val="24"/>
          <w:szCs w:val="24"/>
        </w:rPr>
        <w:t>灵活的结构</w:t>
      </w:r>
      <w:r w:rsidRPr="00DD247F">
        <w:rPr>
          <w:rFonts w:ascii="微软雅黑" w:eastAsia="微软雅黑" w:hAnsi="微软雅黑" w:hint="eastAsia"/>
          <w:sz w:val="24"/>
          <w:szCs w:val="24"/>
        </w:rPr>
        <w:t>设计</w:t>
      </w:r>
      <w:r w:rsidR="005E2BDD" w:rsidRPr="00DD247F">
        <w:rPr>
          <w:rFonts w:ascii="微软雅黑" w:eastAsia="微软雅黑" w:hAnsi="微软雅黑" w:hint="eastAsia"/>
          <w:sz w:val="24"/>
          <w:szCs w:val="24"/>
        </w:rPr>
        <w:t>：7，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19，37芯</w:t>
      </w:r>
      <w:r w:rsidR="00E17B68">
        <w:rPr>
          <w:rFonts w:ascii="微软雅黑" w:eastAsia="微软雅黑" w:hAnsi="微软雅黑" w:hint="eastAsia"/>
          <w:sz w:val="24"/>
          <w:szCs w:val="24"/>
        </w:rPr>
        <w:t>等</w:t>
      </w:r>
    </w:p>
    <w:p w14:paraId="5892D203" w14:textId="6CB849CC" w:rsidR="005A25D5" w:rsidRPr="00DD247F" w:rsidRDefault="00DD247F" w:rsidP="00DD247F">
      <w:pPr>
        <w:spacing w:line="36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极低芯</w:t>
      </w:r>
      <w:r w:rsidRPr="00DD247F">
        <w:rPr>
          <w:rFonts w:ascii="微软雅黑" w:eastAsia="微软雅黑" w:hAnsi="微软雅黑" w:hint="eastAsia"/>
          <w:sz w:val="24"/>
          <w:szCs w:val="24"/>
        </w:rPr>
        <w:t>的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间串扰</w:t>
      </w:r>
    </w:p>
    <w:p w14:paraId="06EDABE0" w14:textId="25B9ACCC" w:rsidR="005A25D5" w:rsidRDefault="00DD247F" w:rsidP="00DD247F">
      <w:pPr>
        <w:spacing w:line="36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（3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大数值孔径</w:t>
      </w:r>
    </w:p>
    <w:p w14:paraId="5F26E4A6" w14:textId="57BD07F1" w:rsidR="00E17B68" w:rsidRPr="00DD247F" w:rsidRDefault="00E17B68" w:rsidP="00DD247F">
      <w:pPr>
        <w:spacing w:line="360" w:lineRule="exact"/>
        <w:ind w:left="72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（4）纯石英材料，无需掺杂工艺</w:t>
      </w:r>
    </w:p>
    <w:p w14:paraId="7DD4EE43" w14:textId="46CA13B8" w:rsidR="005A25D5" w:rsidRPr="007B3EED" w:rsidRDefault="005A25D5" w:rsidP="00E17B68">
      <w:pPr>
        <w:rPr>
          <w:rFonts w:ascii="微软雅黑" w:eastAsia="微软雅黑" w:hAnsi="微软雅黑"/>
          <w:sz w:val="32"/>
          <w:szCs w:val="36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77BA1B" wp14:editId="5A88A260">
                <wp:simplePos x="0" y="0"/>
                <wp:positionH relativeFrom="column">
                  <wp:posOffset>-67945</wp:posOffset>
                </wp:positionH>
                <wp:positionV relativeFrom="paragraph">
                  <wp:posOffset>63500</wp:posOffset>
                </wp:positionV>
                <wp:extent cx="5875020" cy="0"/>
                <wp:effectExtent l="0" t="0" r="0" b="0"/>
                <wp:wrapNone/>
                <wp:docPr id="2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F918A" id="直接连接符 11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5pt" to="45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32"/>
          <w:szCs w:val="36"/>
        </w:rPr>
        <w:t>典型应用</w:t>
      </w:r>
      <w:r w:rsidR="00DD247F"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TYPICAL</w:t>
      </w:r>
      <w:r w:rsidR="00DD247F" w:rsidRP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="00DD247F"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APPLICATIONS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59C98D89" w14:textId="3CA51A45" w:rsidR="005A25D5" w:rsidRPr="00DD247F" w:rsidRDefault="00DD247F" w:rsidP="00DD247F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数据中心</w:t>
      </w:r>
    </w:p>
    <w:p w14:paraId="4C1160FE" w14:textId="5ACCBE33" w:rsidR="005A25D5" w:rsidRPr="00DD247F" w:rsidRDefault="00DD247F" w:rsidP="00DD247F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高容量光通信传输线</w:t>
      </w:r>
    </w:p>
    <w:p w14:paraId="5D85A15B" w14:textId="7F1891A5" w:rsidR="005A25D5" w:rsidRPr="00DD247F" w:rsidRDefault="00DD247F" w:rsidP="00DD247F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（3）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分布式光纤传感系统</w:t>
      </w:r>
    </w:p>
    <w:p w14:paraId="0DA2D868" w14:textId="77777777" w:rsidR="00E17B68" w:rsidRDefault="00DD247F" w:rsidP="00E17B68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（4）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医疗仪器</w:t>
      </w:r>
    </w:p>
    <w:p w14:paraId="284CB768" w14:textId="591B76A1" w:rsidR="00544678" w:rsidRPr="00E17B68" w:rsidRDefault="0019590B" w:rsidP="00E17B68">
      <w:pPr>
        <w:spacing w:line="340" w:lineRule="exact"/>
        <w:ind w:left="72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D86C11" wp14:editId="3AB6B0B4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5875020" cy="0"/>
                <wp:effectExtent l="0" t="0" r="0" b="0"/>
                <wp:wrapNone/>
                <wp:docPr id="2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61200" id="直接连接符 1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6.3pt" to="45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" strokecolor="#347c73" strokeweight="1.5pt">
                <v:stroke joinstyle="miter"/>
              </v:line>
            </w:pict>
          </mc:Fallback>
        </mc:AlternateContent>
      </w:r>
    </w:p>
    <w:p w14:paraId="517E8D9F" w14:textId="7827C20F" w:rsidR="0019590B" w:rsidRDefault="0019590B" w:rsidP="00544678">
      <w:pPr>
        <w:spacing w:line="400" w:lineRule="exact"/>
        <w:rPr>
          <w:rFonts w:ascii="微软雅黑" w:eastAsia="微软雅黑" w:hAnsi="微软雅黑"/>
          <w:sz w:val="24"/>
          <w:szCs w:val="28"/>
        </w:rPr>
      </w:pPr>
      <w:r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>
        <w:rPr>
          <w:rFonts w:ascii="微软雅黑" w:eastAsia="微软雅黑" w:hAnsi="微软雅黑"/>
          <w:sz w:val="18"/>
          <w:szCs w:val="18"/>
        </w:rPr>
        <w:t xml:space="preserve">  </w:t>
      </w:r>
      <w:r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>
        <w:rPr>
          <w:rFonts w:ascii="微软雅黑" w:eastAsia="微软雅黑" w:hAnsi="微软雅黑"/>
          <w:sz w:val="18"/>
          <w:szCs w:val="18"/>
        </w:rPr>
        <w:t xml:space="preserve">   </w:t>
      </w:r>
      <w:r w:rsidRPr="00D56262">
        <w:rPr>
          <w:rFonts w:ascii="微软雅黑" w:eastAsia="微软雅黑" w:hAnsi="微软雅黑" w:hint="eastAsia"/>
          <w:sz w:val="18"/>
          <w:szCs w:val="18"/>
        </w:rPr>
        <w:t>TEL.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p w14:paraId="6E0283B5" w14:textId="77777777" w:rsidR="00F86612" w:rsidRPr="000B093A" w:rsidRDefault="00F86612" w:rsidP="00F86612">
      <w:pPr>
        <w:spacing w:before="240"/>
        <w:rPr>
          <w:rFonts w:ascii="微软雅黑" w:eastAsia="微软雅黑" w:hAnsi="微软雅黑"/>
          <w:sz w:val="28"/>
          <w:szCs w:val="28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lastRenderedPageBreak/>
        <w:t>艾菲博(宁波)光电科技有限责任</w:t>
      </w: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702272" behindDoc="1" locked="0" layoutInCell="1" allowOverlap="1" wp14:anchorId="7183AA84" wp14:editId="63317C38">
            <wp:simplePos x="0" y="0"/>
            <wp:positionH relativeFrom="column">
              <wp:posOffset>4705441</wp:posOffset>
            </wp:positionH>
            <wp:positionV relativeFrom="paragraph">
              <wp:posOffset>-26489</wp:posOffset>
            </wp:positionV>
            <wp:extent cx="1028552" cy="408695"/>
            <wp:effectExtent l="0" t="0" r="635" b="0"/>
            <wp:wrapNone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028552" cy="4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74A54" wp14:editId="076B7E7E">
                <wp:simplePos x="0" y="0"/>
                <wp:positionH relativeFrom="column">
                  <wp:posOffset>-45720</wp:posOffset>
                </wp:positionH>
                <wp:positionV relativeFrom="paragraph">
                  <wp:posOffset>448945</wp:posOffset>
                </wp:positionV>
                <wp:extent cx="5875020" cy="0"/>
                <wp:effectExtent l="0" t="0" r="0" b="0"/>
                <wp:wrapNone/>
                <wp:docPr id="2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27700" id="直接连接符 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35.35pt" to="45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" strokecolor="#347c73" strokeweight="1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b/>
          <w:bCs/>
          <w:sz w:val="36"/>
          <w:szCs w:val="40"/>
        </w:rPr>
        <w:t>公司</w:t>
      </w:r>
    </w:p>
    <w:p w14:paraId="58FAC917" w14:textId="1F91C8AE" w:rsidR="00A2436F" w:rsidRPr="00613474" w:rsidRDefault="00A2436F" w:rsidP="00A2436F">
      <w:pPr>
        <w:spacing w:before="240"/>
        <w:rPr>
          <w:rFonts w:ascii="微软雅黑" w:eastAsia="微软雅黑" w:hAnsi="微软雅黑"/>
          <w:sz w:val="24"/>
          <w:szCs w:val="28"/>
        </w:rPr>
      </w:pPr>
      <w:r w:rsidRPr="00EC569A">
        <w:rPr>
          <w:rFonts w:ascii="微软雅黑" w:eastAsia="微软雅黑" w:hAnsi="微软雅黑" w:hint="eastAsia"/>
          <w:sz w:val="28"/>
          <w:szCs w:val="32"/>
        </w:rPr>
        <w:t>光学性能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OPTICAL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797E1324" w14:textId="0035FAB0" w:rsidR="00544678" w:rsidRDefault="00544678" w:rsidP="00544678">
      <w:pPr>
        <w:spacing w:line="340" w:lineRule="exact"/>
        <w:ind w:left="420" w:firstLineChars="25" w:firstLine="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光纤材料：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 w:hint="eastAsia"/>
          <w:sz w:val="24"/>
          <w:szCs w:val="28"/>
        </w:rPr>
        <w:t>高纯SiO</w:t>
      </w:r>
      <w:r w:rsidRPr="00AC7F0F">
        <w:rPr>
          <w:rFonts w:ascii="微软雅黑" w:eastAsia="微软雅黑" w:hAnsi="微软雅黑" w:hint="eastAsia"/>
          <w:sz w:val="24"/>
          <w:szCs w:val="28"/>
          <w:vertAlign w:val="subscript"/>
        </w:rPr>
        <w:t>2</w:t>
      </w:r>
    </w:p>
    <w:p w14:paraId="575CD833" w14:textId="0F2E4FCF" w:rsidR="00544678" w:rsidRPr="005A25D5" w:rsidRDefault="00544678" w:rsidP="00544678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通道间串扰：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 </w:t>
      </w:r>
      <w:r w:rsidRPr="005A25D5">
        <w:rPr>
          <w:rFonts w:ascii="微软雅黑" w:eastAsia="微软雅黑" w:hAnsi="微软雅黑" w:hint="eastAsia"/>
          <w:sz w:val="24"/>
          <w:szCs w:val="28"/>
        </w:rPr>
        <w:t>-80dB/100</w:t>
      </w:r>
      <w:r w:rsidRPr="005A25D5">
        <w:rPr>
          <w:rFonts w:ascii="微软雅黑" w:eastAsia="微软雅黑" w:hAnsi="微软雅黑"/>
          <w:sz w:val="24"/>
          <w:szCs w:val="28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</w:rPr>
        <w:t>km</w:t>
      </w:r>
    </w:p>
    <w:p w14:paraId="0D79D78E" w14:textId="3753BC2C" w:rsidR="00544678" w:rsidRPr="005A25D5" w:rsidRDefault="00544678" w:rsidP="00544678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衰减系数</w:t>
      </w:r>
      <w:r w:rsidRPr="005A25D5">
        <w:rPr>
          <w:rFonts w:ascii="微软雅黑" w:eastAsia="微软雅黑" w:hAnsi="微软雅黑" w:hint="eastAsia"/>
          <w:sz w:val="24"/>
          <w:szCs w:val="28"/>
        </w:rPr>
        <w:t>：</w:t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 w:hint="eastAsia"/>
          <w:sz w:val="24"/>
          <w:szCs w:val="28"/>
        </w:rPr>
        <w:t>@1550</w:t>
      </w:r>
      <w:r w:rsidRPr="005A25D5">
        <w:rPr>
          <w:rFonts w:ascii="微软雅黑" w:eastAsia="微软雅黑" w:hAnsi="微软雅黑"/>
          <w:sz w:val="24"/>
          <w:szCs w:val="28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</w:rPr>
        <w:t>nm</w:t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  </w:t>
      </w:r>
      <w:r w:rsidRPr="005A25D5">
        <w:rPr>
          <w:rFonts w:ascii="微软雅黑" w:eastAsia="微软雅黑" w:hAnsi="微软雅黑" w:hint="eastAsia"/>
          <w:sz w:val="24"/>
          <w:szCs w:val="28"/>
        </w:rPr>
        <w:t>~1</w:t>
      </w:r>
      <w:r w:rsidRPr="005A25D5">
        <w:rPr>
          <w:rFonts w:ascii="微软雅黑" w:eastAsia="微软雅黑" w:hAnsi="微软雅黑"/>
          <w:sz w:val="24"/>
          <w:szCs w:val="28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</w:rPr>
        <w:t>dB/km</w:t>
      </w:r>
    </w:p>
    <w:p w14:paraId="3884FA90" w14:textId="5B61CFC1" w:rsidR="00E37D29" w:rsidRPr="00544678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零色散波长</w:t>
      </w:r>
      <w:r w:rsidRPr="00544678">
        <w:rPr>
          <w:rFonts w:ascii="微软雅黑" w:eastAsia="微软雅黑" w:hAnsi="微软雅黑" w:hint="eastAsia"/>
          <w:sz w:val="24"/>
          <w:szCs w:val="28"/>
        </w:rPr>
        <w:t>：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 </w:t>
      </w:r>
      <w:r w:rsidRPr="00544678">
        <w:rPr>
          <w:rFonts w:ascii="微软雅黑" w:eastAsia="微软雅黑" w:hAnsi="微软雅黑" w:hint="eastAsia"/>
          <w:sz w:val="24"/>
          <w:szCs w:val="28"/>
        </w:rPr>
        <w:t>1050nm</w:t>
      </w:r>
    </w:p>
    <w:p w14:paraId="42B46A8A" w14:textId="1373F7BB" w:rsidR="00E37D29" w:rsidRPr="00544678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色散值</w:t>
      </w:r>
      <w:r w:rsidRPr="00544678">
        <w:rPr>
          <w:rFonts w:ascii="微软雅黑" w:eastAsia="微软雅黑" w:hAnsi="微软雅黑" w:hint="eastAsia"/>
          <w:sz w:val="24"/>
          <w:szCs w:val="28"/>
        </w:rPr>
        <w:t>：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Pr="00544678">
        <w:rPr>
          <w:rFonts w:ascii="微软雅黑" w:eastAsia="微软雅黑" w:hAnsi="微软雅黑" w:hint="eastAsia"/>
          <w:sz w:val="24"/>
          <w:szCs w:val="28"/>
        </w:rPr>
        <w:t>@1550</w:t>
      </w:r>
      <w:r w:rsidRPr="00544678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nm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20</w:t>
      </w:r>
      <w:r w:rsidRPr="00544678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ps/nm.km</w:t>
      </w:r>
    </w:p>
    <w:p w14:paraId="40E5CDB3" w14:textId="58B58D48" w:rsidR="00E37D29" w:rsidRPr="00544678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单模截至波长</w:t>
      </w:r>
      <w:r w:rsidRPr="00544678">
        <w:rPr>
          <w:rFonts w:ascii="微软雅黑" w:eastAsia="微软雅黑" w:hAnsi="微软雅黑" w:hint="eastAsia"/>
          <w:sz w:val="24"/>
          <w:szCs w:val="28"/>
        </w:rPr>
        <w:t>：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1060</w:t>
      </w:r>
      <w:r w:rsidRPr="00544678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nm</w:t>
      </w:r>
    </w:p>
    <w:p w14:paraId="661D7FC7" w14:textId="59D867E2" w:rsidR="00E37D29" w:rsidRPr="005A25D5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模场直径</w:t>
      </w:r>
      <w:r w:rsidRPr="005A25D5">
        <w:rPr>
          <w:rFonts w:ascii="微软雅黑" w:eastAsia="微软雅黑" w:hAnsi="微软雅黑" w:hint="eastAsia"/>
          <w:sz w:val="24"/>
          <w:szCs w:val="28"/>
          <w:lang w:val="de-DE"/>
        </w:rPr>
        <w:t>：</w:t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Pr="005A25D5">
        <w:rPr>
          <w:rFonts w:ascii="微软雅黑" w:eastAsia="微软雅黑" w:hAnsi="微软雅黑" w:hint="eastAsia"/>
          <w:sz w:val="24"/>
          <w:szCs w:val="28"/>
          <w:lang w:val="de-DE"/>
        </w:rPr>
        <w:t>@1550</w:t>
      </w:r>
      <w:r w:rsidRPr="005A25D5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  <w:lang w:val="de-DE"/>
        </w:rPr>
        <w:t>nm</w:t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A2436F">
        <w:rPr>
          <w:rFonts w:ascii="微软雅黑" w:eastAsia="微软雅黑" w:hAnsi="微软雅黑"/>
          <w:sz w:val="24"/>
          <w:szCs w:val="28"/>
          <w:lang w:val="de-DE"/>
        </w:rPr>
        <w:t xml:space="preserve">  </w:t>
      </w:r>
      <w:r w:rsidR="005E2BDD" w:rsidRPr="005A25D5">
        <w:rPr>
          <w:rFonts w:ascii="微软雅黑" w:eastAsia="微软雅黑" w:hAnsi="微软雅黑" w:hint="eastAsia"/>
          <w:sz w:val="24"/>
          <w:szCs w:val="28"/>
          <w:lang w:val="de-DE"/>
        </w:rPr>
        <w:t>1.7±0.3</w:t>
      </w:r>
      <w:r w:rsidR="005E2BDD" w:rsidRPr="005A25D5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="005E2BDD">
        <w:rPr>
          <w:rFonts w:ascii="微软雅黑" w:eastAsia="微软雅黑" w:hAnsi="微软雅黑" w:hint="eastAsia"/>
          <w:sz w:val="24"/>
          <w:szCs w:val="28"/>
        </w:rPr>
        <w:t>μ</w:t>
      </w:r>
      <w:r w:rsidR="005E2BDD" w:rsidRPr="005A25D5">
        <w:rPr>
          <w:rFonts w:ascii="微软雅黑" w:eastAsia="微软雅黑" w:hAnsi="微软雅黑" w:hint="eastAsia"/>
          <w:sz w:val="24"/>
          <w:szCs w:val="28"/>
          <w:lang w:val="de-DE"/>
        </w:rPr>
        <w:t>m</w:t>
      </w:r>
    </w:p>
    <w:p w14:paraId="3B436583" w14:textId="45862EC8" w:rsidR="00550129" w:rsidRPr="00DD247F" w:rsidRDefault="005501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数值孔径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：</w:t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0.</w:t>
      </w:r>
      <w:r w:rsidR="005E2BDD" w:rsidRPr="00DD247F">
        <w:rPr>
          <w:rFonts w:ascii="微软雅黑" w:eastAsia="微软雅黑" w:hAnsi="微软雅黑" w:hint="eastAsia"/>
          <w:sz w:val="24"/>
          <w:szCs w:val="28"/>
          <w:lang w:val="de-DE"/>
        </w:rPr>
        <w:t>48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±0.0</w:t>
      </w:r>
      <w:r w:rsidR="005E2BDD" w:rsidRPr="00DD247F">
        <w:rPr>
          <w:rFonts w:ascii="微软雅黑" w:eastAsia="微软雅黑" w:hAnsi="微软雅黑" w:hint="eastAsia"/>
          <w:sz w:val="24"/>
          <w:szCs w:val="28"/>
          <w:lang w:val="de-DE"/>
        </w:rPr>
        <w:t>5</w:t>
      </w:r>
    </w:p>
    <w:p w14:paraId="47BD95AF" w14:textId="77777777" w:rsidR="00A2436F" w:rsidRPr="00DD247F" w:rsidRDefault="00A2436F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</w:p>
    <w:p w14:paraId="4589E4E8" w14:textId="4D3C5B92" w:rsidR="00A2436F" w:rsidRPr="00DD247F" w:rsidRDefault="00A2436F" w:rsidP="00A2436F">
      <w:pPr>
        <w:spacing w:before="240"/>
        <w:rPr>
          <w:rFonts w:ascii="微软雅黑" w:eastAsia="微软雅黑" w:hAnsi="微软雅黑"/>
          <w:sz w:val="28"/>
          <w:szCs w:val="32"/>
          <w:lang w:val="de-DE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C8237D" wp14:editId="0A076864">
                <wp:simplePos x="0" y="0"/>
                <wp:positionH relativeFrom="column">
                  <wp:posOffset>-17145</wp:posOffset>
                </wp:positionH>
                <wp:positionV relativeFrom="paragraph">
                  <wp:posOffset>155575</wp:posOffset>
                </wp:positionV>
                <wp:extent cx="5875020" cy="0"/>
                <wp:effectExtent l="0" t="0" r="0" b="0"/>
                <wp:wrapNone/>
                <wp:docPr id="1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83AD4" id="直接连接符 11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2.25pt" to="46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 w:rsidRPr="0025271B">
        <w:rPr>
          <w:rFonts w:ascii="微软雅黑" w:eastAsia="微软雅黑" w:hAnsi="微软雅黑" w:hint="eastAsia"/>
          <w:sz w:val="28"/>
          <w:szCs w:val="32"/>
        </w:rPr>
        <w:t>几何参数</w:t>
      </w:r>
      <w:r w:rsidRPr="00DD247F">
        <w:rPr>
          <w:rFonts w:ascii="微软雅黑" w:eastAsia="微软雅黑" w:hAnsi="微软雅黑" w:hint="eastAsia"/>
          <w:sz w:val="28"/>
          <w:szCs w:val="32"/>
          <w:lang w:val="de-DE"/>
        </w:rPr>
        <w:t xml:space="preserve"> </w:t>
      </w:r>
      <w:r w:rsidRP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  <w:lang w:val="de-DE"/>
        </w:rPr>
        <w:t>G</w:t>
      </w:r>
      <w:r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  <w:lang w:val="de-DE"/>
        </w:rPr>
        <w:t>EOMETRY</w:t>
      </w:r>
      <w:r w:rsidRP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  <w:lang w:val="de-DE"/>
        </w:rPr>
        <w:t xml:space="preserve"> </w:t>
      </w:r>
      <w:r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  <w:lang w:val="de-DE"/>
        </w:rPr>
        <w:t>PARAMETERS</w:t>
      </w:r>
      <w:r w:rsidRPr="00DD247F">
        <w:rPr>
          <w:rFonts w:ascii="微软雅黑" w:eastAsia="微软雅黑" w:hAnsi="微软雅黑" w:hint="eastAsia"/>
          <w:b/>
          <w:bCs/>
          <w:sz w:val="28"/>
          <w:szCs w:val="32"/>
          <w:lang w:val="de-DE"/>
        </w:rPr>
        <w:t>：</w:t>
      </w:r>
    </w:p>
    <w:p w14:paraId="561F79E9" w14:textId="3FF804F6" w:rsidR="00A2436F" w:rsidRPr="00DD247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交货长度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 xml:space="preserve">： 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                                    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1~5000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m</w:t>
      </w:r>
    </w:p>
    <w:p w14:paraId="15FF114E" w14:textId="5E1629D5" w:rsidR="00A2436F" w:rsidRPr="00DD247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纤芯数量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：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7</w:t>
      </w:r>
      <w:r>
        <w:rPr>
          <w:rFonts w:ascii="微软雅黑" w:eastAsia="微软雅黑" w:hAnsi="微软雅黑" w:hint="eastAsia"/>
          <w:sz w:val="24"/>
          <w:szCs w:val="28"/>
        </w:rPr>
        <w:t>、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19</w:t>
      </w:r>
      <w:r>
        <w:rPr>
          <w:rFonts w:ascii="微软雅黑" w:eastAsia="微软雅黑" w:hAnsi="微软雅黑" w:hint="eastAsia"/>
          <w:sz w:val="24"/>
          <w:szCs w:val="28"/>
        </w:rPr>
        <w:t>、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37</w:t>
      </w:r>
      <w:r>
        <w:rPr>
          <w:rFonts w:ascii="微软雅黑" w:eastAsia="微软雅黑" w:hAnsi="微软雅黑" w:hint="eastAsia"/>
          <w:sz w:val="24"/>
          <w:szCs w:val="28"/>
        </w:rPr>
        <w:t>、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51</w:t>
      </w:r>
      <w:r>
        <w:rPr>
          <w:rFonts w:ascii="微软雅黑" w:eastAsia="微软雅黑" w:hAnsi="微软雅黑" w:hint="eastAsia"/>
          <w:sz w:val="24"/>
          <w:szCs w:val="28"/>
        </w:rPr>
        <w:t>芯</w:t>
      </w:r>
    </w:p>
    <w:p w14:paraId="58F805CA" w14:textId="4FC9B24F" w:rsidR="00A2436F" w:rsidRPr="00DD247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纤芯直径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 xml:space="preserve">： 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                                   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2.1±0.3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m</w:t>
      </w:r>
    </w:p>
    <w:p w14:paraId="1313FD61" w14:textId="69115429" w:rsidR="00A2436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纤芯间距：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12.5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</w:t>
      </w:r>
    </w:p>
    <w:p w14:paraId="7C92926B" w14:textId="058B7966" w:rsidR="00A2436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裸纤直径：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150±3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</w:t>
      </w:r>
    </w:p>
    <w:p w14:paraId="1E0804FD" w14:textId="3991902F" w:rsidR="00A2436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涂敷层直径：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250±3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μm（丙烯酸酯</w:t>
      </w:r>
      <w:r>
        <w:rPr>
          <w:rFonts w:ascii="微软雅黑" w:eastAsia="微软雅黑" w:hAnsi="微软雅黑"/>
          <w:sz w:val="24"/>
          <w:szCs w:val="28"/>
        </w:rPr>
        <w:t>）</w:t>
      </w:r>
    </w:p>
    <w:p w14:paraId="34B429F7" w14:textId="77777777" w:rsidR="00A2436F" w:rsidRDefault="00A2436F" w:rsidP="00A2436F">
      <w:pPr>
        <w:spacing w:line="340" w:lineRule="exact"/>
        <w:ind w:left="5733"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180±3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μm（聚酰亚胺）</w:t>
      </w:r>
    </w:p>
    <w:p w14:paraId="7080434A" w14:textId="3DC3D41E" w:rsidR="00A2436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芯包层同心度：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≤</w:t>
      </w:r>
      <w:r>
        <w:rPr>
          <w:rFonts w:ascii="微软雅黑" w:eastAsia="微软雅黑" w:hAnsi="微软雅黑"/>
          <w:sz w:val="24"/>
          <w:szCs w:val="28"/>
        </w:rPr>
        <w:t xml:space="preserve">3 </w:t>
      </w:r>
      <w:r>
        <w:rPr>
          <w:rFonts w:ascii="微软雅黑" w:eastAsia="微软雅黑" w:hAnsi="微软雅黑" w:hint="eastAsia"/>
          <w:sz w:val="24"/>
          <w:szCs w:val="28"/>
        </w:rPr>
        <w:t>µm</w:t>
      </w:r>
    </w:p>
    <w:p w14:paraId="03A27163" w14:textId="4F242B0C" w:rsidR="00A2436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包层不圆度：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≤0.5</w:t>
      </w:r>
      <w:r>
        <w:rPr>
          <w:rFonts w:ascii="微软雅黑" w:eastAsia="微软雅黑" w:hAnsi="微软雅黑"/>
          <w:sz w:val="24"/>
          <w:szCs w:val="28"/>
        </w:rPr>
        <w:t xml:space="preserve"> </w:t>
      </w:r>
    </w:p>
    <w:p w14:paraId="39944859" w14:textId="77777777" w:rsidR="00A2436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09E48E0D" w14:textId="77777777" w:rsidR="00A2436F" w:rsidRDefault="00A2436F" w:rsidP="00A2436F">
      <w:pPr>
        <w:spacing w:before="240"/>
        <w:rPr>
          <w:rFonts w:ascii="微软雅黑" w:eastAsia="微软雅黑" w:hAnsi="微软雅黑"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E0C4D8" wp14:editId="76EC5D18">
                <wp:simplePos x="0" y="0"/>
                <wp:positionH relativeFrom="column">
                  <wp:posOffset>-71755</wp:posOffset>
                </wp:positionH>
                <wp:positionV relativeFrom="paragraph">
                  <wp:posOffset>149860</wp:posOffset>
                </wp:positionV>
                <wp:extent cx="58750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828FF" id="直接连接符 6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1.8pt" to="45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机械性能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MECHANICAL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202A4D36" w14:textId="54F491B2" w:rsidR="00A2436F" w:rsidRPr="00AC7F0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筛选强度：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 1</w:t>
      </w:r>
      <w:r>
        <w:rPr>
          <w:rFonts w:ascii="微软雅黑" w:eastAsia="微软雅黑" w:hAnsi="微软雅黑" w:hint="eastAsia"/>
          <w:sz w:val="24"/>
          <w:szCs w:val="28"/>
        </w:rPr>
        <w:t>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proofErr w:type="spellStart"/>
      <w:r>
        <w:rPr>
          <w:rFonts w:ascii="微软雅黑" w:eastAsia="微软雅黑" w:hAnsi="微软雅黑" w:hint="eastAsia"/>
          <w:sz w:val="24"/>
          <w:szCs w:val="28"/>
        </w:rPr>
        <w:t>kpsi</w:t>
      </w:r>
      <w:proofErr w:type="spellEnd"/>
    </w:p>
    <w:p w14:paraId="07B8DF95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184A0721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3976455F" w14:textId="77777777" w:rsidR="00F86612" w:rsidRDefault="00F86612" w:rsidP="00A2436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14:paraId="61140F9C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13646D7C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0F41D448" w14:textId="77777777" w:rsidR="00991752" w:rsidRDefault="0099175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1823E606" w14:textId="77777777" w:rsidR="00B33675" w:rsidRDefault="00B33675" w:rsidP="00D56262">
      <w:pPr>
        <w:spacing w:line="400" w:lineRule="exact"/>
        <w:ind w:firstLineChars="150" w:firstLine="270"/>
        <w:rPr>
          <w:rFonts w:ascii="微软雅黑" w:eastAsia="微软雅黑" w:hAnsi="微软雅黑" w:hint="eastAsia"/>
          <w:sz w:val="18"/>
          <w:szCs w:val="18"/>
        </w:rPr>
      </w:pPr>
    </w:p>
    <w:p w14:paraId="22A54C48" w14:textId="73D25587" w:rsidR="00872C08" w:rsidRDefault="00872C08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4D61A2CA" w14:textId="67282409" w:rsidR="00D56262" w:rsidRDefault="00B33675" w:rsidP="00B33675">
      <w:pPr>
        <w:spacing w:before="240" w:line="400" w:lineRule="exact"/>
        <w:ind w:firstLineChars="150" w:firstLine="361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5903A" wp14:editId="18EA947E">
                <wp:simplePos x="0" y="0"/>
                <wp:positionH relativeFrom="column">
                  <wp:posOffset>-103505</wp:posOffset>
                </wp:positionH>
                <wp:positionV relativeFrom="paragraph">
                  <wp:posOffset>112395</wp:posOffset>
                </wp:positionV>
                <wp:extent cx="5875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F7DC3" id="直接连接符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8.85pt" to="45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" strokecolor="#347c73" strokeweight="1.5pt">
                <v:stroke joinstyle="miter"/>
              </v:line>
            </w:pict>
          </mc:Fallback>
        </mc:AlternateConten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 w:rsidR="00D56262">
        <w:rPr>
          <w:rFonts w:ascii="微软雅黑" w:eastAsia="微软雅黑" w:hAnsi="微软雅黑"/>
          <w:sz w:val="18"/>
          <w:szCs w:val="18"/>
        </w:rPr>
        <w:t xml:space="preserve">  </w:t>
      </w:r>
      <w:r w:rsidR="00D56262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D56262">
        <w:rPr>
          <w:rFonts w:ascii="微软雅黑" w:eastAsia="微软雅黑" w:hAnsi="微软雅黑"/>
          <w:sz w:val="18"/>
          <w:szCs w:val="18"/>
        </w:rPr>
        <w:t xml:space="preserve">  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sectPr w:rsidR="00D56262" w:rsidSect="00872C08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D1C1" w14:textId="77777777" w:rsidR="003A53A8" w:rsidRDefault="003A53A8" w:rsidP="00203A00">
      <w:r>
        <w:separator/>
      </w:r>
    </w:p>
  </w:endnote>
  <w:endnote w:type="continuationSeparator" w:id="0">
    <w:p w14:paraId="48EB0952" w14:textId="77777777" w:rsidR="003A53A8" w:rsidRDefault="003A53A8" w:rsidP="002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F91A9" w14:textId="77777777" w:rsidR="003A53A8" w:rsidRDefault="003A53A8" w:rsidP="00203A00">
      <w:r>
        <w:separator/>
      </w:r>
    </w:p>
  </w:footnote>
  <w:footnote w:type="continuationSeparator" w:id="0">
    <w:p w14:paraId="45F9DE2E" w14:textId="77777777" w:rsidR="003A53A8" w:rsidRDefault="003A53A8" w:rsidP="0020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316"/>
    <w:multiLevelType w:val="hybridMultilevel"/>
    <w:tmpl w:val="3F00635C"/>
    <w:lvl w:ilvl="0" w:tplc="40463624">
      <w:start w:val="1"/>
      <w:numFmt w:val="decimal"/>
      <w:lvlText w:val="（%1）"/>
      <w:lvlJc w:val="left"/>
      <w:pPr>
        <w:ind w:left="1080" w:hanging="360"/>
      </w:pPr>
      <w:rPr>
        <w:rFonts w:ascii="微软雅黑" w:eastAsia="微软雅黑" w:hAnsi="微软雅黑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F"/>
    <w:rsid w:val="00020375"/>
    <w:rsid w:val="00085EC8"/>
    <w:rsid w:val="000B093A"/>
    <w:rsid w:val="000C210E"/>
    <w:rsid w:val="000E7585"/>
    <w:rsid w:val="0012530E"/>
    <w:rsid w:val="001276AA"/>
    <w:rsid w:val="00144BAE"/>
    <w:rsid w:val="0019590B"/>
    <w:rsid w:val="001F126A"/>
    <w:rsid w:val="00203A00"/>
    <w:rsid w:val="0025271B"/>
    <w:rsid w:val="0029466B"/>
    <w:rsid w:val="002C0ADD"/>
    <w:rsid w:val="002D0863"/>
    <w:rsid w:val="0035533B"/>
    <w:rsid w:val="003566EF"/>
    <w:rsid w:val="00375E6F"/>
    <w:rsid w:val="003A53A8"/>
    <w:rsid w:val="003B4785"/>
    <w:rsid w:val="003D0382"/>
    <w:rsid w:val="00453FD8"/>
    <w:rsid w:val="004D0A55"/>
    <w:rsid w:val="004D5509"/>
    <w:rsid w:val="004E78C5"/>
    <w:rsid w:val="00544678"/>
    <w:rsid w:val="00550129"/>
    <w:rsid w:val="005732C7"/>
    <w:rsid w:val="005A25D5"/>
    <w:rsid w:val="005A4B0D"/>
    <w:rsid w:val="005B0DC3"/>
    <w:rsid w:val="005D3A9A"/>
    <w:rsid w:val="005E2BDD"/>
    <w:rsid w:val="005F4B33"/>
    <w:rsid w:val="0060374C"/>
    <w:rsid w:val="00613474"/>
    <w:rsid w:val="00695FA6"/>
    <w:rsid w:val="00781B62"/>
    <w:rsid w:val="007C4C48"/>
    <w:rsid w:val="00872C08"/>
    <w:rsid w:val="008E0699"/>
    <w:rsid w:val="00951CB6"/>
    <w:rsid w:val="00991752"/>
    <w:rsid w:val="009A2D88"/>
    <w:rsid w:val="009C477B"/>
    <w:rsid w:val="00A2436F"/>
    <w:rsid w:val="00A73E0C"/>
    <w:rsid w:val="00AB60E3"/>
    <w:rsid w:val="00AC7F0F"/>
    <w:rsid w:val="00B016B7"/>
    <w:rsid w:val="00B33675"/>
    <w:rsid w:val="00B548F9"/>
    <w:rsid w:val="00BA4DD6"/>
    <w:rsid w:val="00BC3A6C"/>
    <w:rsid w:val="00BE1371"/>
    <w:rsid w:val="00BE42F7"/>
    <w:rsid w:val="00C85CAD"/>
    <w:rsid w:val="00C8688A"/>
    <w:rsid w:val="00CD7A77"/>
    <w:rsid w:val="00D02297"/>
    <w:rsid w:val="00D20793"/>
    <w:rsid w:val="00D32D3C"/>
    <w:rsid w:val="00D56262"/>
    <w:rsid w:val="00DB77A8"/>
    <w:rsid w:val="00DD247F"/>
    <w:rsid w:val="00E10C6D"/>
    <w:rsid w:val="00E17B68"/>
    <w:rsid w:val="00E343F2"/>
    <w:rsid w:val="00E37D29"/>
    <w:rsid w:val="00E83B94"/>
    <w:rsid w:val="00EC569A"/>
    <w:rsid w:val="00F25503"/>
    <w:rsid w:val="00F767DF"/>
    <w:rsid w:val="00F86612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D3E2"/>
  <w15:chartTrackingRefBased/>
  <w15:docId w15:val="{5C7DE1D3-CFB5-46E8-B71A-866AC43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A00"/>
    <w:rPr>
      <w:sz w:val="18"/>
      <w:szCs w:val="18"/>
    </w:rPr>
  </w:style>
  <w:style w:type="paragraph" w:styleId="a7">
    <w:name w:val="List Paragraph"/>
    <w:basedOn w:val="a"/>
    <w:uiPriority w:val="34"/>
    <w:qFormat/>
    <w:rsid w:val="000E7585"/>
    <w:pPr>
      <w:ind w:firstLineChars="200" w:firstLine="420"/>
    </w:pPr>
    <w:rPr>
      <w:rFonts w:ascii="Times New Roman" w:eastAsia="永中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6AA"/>
    <w:rPr>
      <w:sz w:val="18"/>
      <w:szCs w:val="18"/>
    </w:rPr>
  </w:style>
  <w:style w:type="table" w:styleId="aa">
    <w:name w:val="Table Grid"/>
    <w:basedOn w:val="a1"/>
    <w:uiPriority w:val="39"/>
    <w:rsid w:val="009A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郑</dc:creator>
  <cp:keywords/>
  <dc:description/>
  <cp:lastModifiedBy>羽 郑</cp:lastModifiedBy>
  <cp:revision>13</cp:revision>
  <cp:lastPrinted>2020-07-02T03:29:00Z</cp:lastPrinted>
  <dcterms:created xsi:type="dcterms:W3CDTF">2020-07-02T06:20:00Z</dcterms:created>
  <dcterms:modified xsi:type="dcterms:W3CDTF">2020-07-03T09:23:00Z</dcterms:modified>
</cp:coreProperties>
</file>